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FD3" w:rsidRDefault="00BB4FD3" w:rsidP="002576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BB4FD3" w:rsidRDefault="00BB4FD3" w:rsidP="002576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BB4FD3" w:rsidRDefault="00BB4FD3" w:rsidP="002576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Красноярского края</w:t>
      </w:r>
    </w:p>
    <w:p w:rsidR="00BB4FD3" w:rsidRDefault="00BB4FD3" w:rsidP="0025768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25"/>
        <w:gridCol w:w="3481"/>
        <w:gridCol w:w="2578"/>
      </w:tblGrid>
      <w:tr w:rsidR="00BB4FD3" w:rsidRPr="00E47F99" w:rsidTr="00E47F99">
        <w:tc>
          <w:tcPr>
            <w:tcW w:w="1880" w:type="pct"/>
          </w:tcPr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«Рекомендовано»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Руководитель 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__________ Серебренникова Н.А.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Протокол № __ от «__»___2017г.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9" w:type="pct"/>
          </w:tcPr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___________ Клюев П.Н.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«____»____________2017г.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___________ Еремина В.В.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Приказ №       Пр</w:t>
            </w:r>
          </w:p>
          <w:p w:rsidR="00BB4FD3" w:rsidRPr="00E47F99" w:rsidRDefault="00BB4FD3" w:rsidP="00E47F9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BB4FD3" w:rsidRDefault="00BB4FD3" w:rsidP="00257688">
      <w:pPr>
        <w:rPr>
          <w:rFonts w:ascii="Times New Roman" w:hAnsi="Times New Roman"/>
          <w:b/>
          <w:sz w:val="28"/>
          <w:szCs w:val="28"/>
          <w:lang w:eastAsia="en-US"/>
        </w:rPr>
      </w:pPr>
    </w:p>
    <w:p w:rsidR="00BB4FD3" w:rsidRDefault="00BB4FD3" w:rsidP="00257688">
      <w:pPr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B4FD3" w:rsidRDefault="00BB4FD3" w:rsidP="002576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</w:t>
      </w:r>
    </w:p>
    <w:p w:rsidR="00BB4FD3" w:rsidRPr="00C42AF8" w:rsidRDefault="00BB4FD3" w:rsidP="002576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Тюкпеева Анна Павловна</w:t>
      </w:r>
    </w:p>
    <w:p w:rsidR="00BB4FD3" w:rsidRDefault="00BB4FD3" w:rsidP="002576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КЛАСС                                                   11</w:t>
      </w: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B4FD3" w:rsidRDefault="00BB4FD3" w:rsidP="002576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2017-2018 учебный год</w:t>
      </w:r>
    </w:p>
    <w:p w:rsidR="00BB4FD3" w:rsidRPr="00257688" w:rsidRDefault="00BB4FD3" w:rsidP="002576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пгт Тура</w:t>
      </w:r>
    </w:p>
    <w:p w:rsidR="00BB4FD3" w:rsidRDefault="00BB4FD3" w:rsidP="00257688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BB4FD3" w:rsidRPr="006B3FD8" w:rsidRDefault="00BB4FD3" w:rsidP="0025768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Федеральным компонентом государственного стандарта по физической культуре и на основе:</w:t>
      </w:r>
    </w:p>
    <w:p w:rsidR="00BB4FD3" w:rsidRDefault="00BB4FD3" w:rsidP="0025768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«комплексная программа физического воспитания учащихся 1 – 11 класса» В.И. Лях, А.А. Зданевич. Издательство «Просвещение» - 2010г.</w:t>
      </w:r>
    </w:p>
    <w:p w:rsidR="00BB4FD3" w:rsidRDefault="00BB4FD3" w:rsidP="0025768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16F">
        <w:rPr>
          <w:rFonts w:ascii="Times New Roman" w:hAnsi="Times New Roman" w:cs="Times New Roman"/>
          <w:sz w:val="28"/>
          <w:szCs w:val="28"/>
        </w:rPr>
        <w:t xml:space="preserve"> Программа по физическому воспитанию учащихся 5 - 11 классов общеобразовательной школы по национальным видам спорта. В.А. Волков </w:t>
      </w:r>
    </w:p>
    <w:p w:rsidR="00BB4FD3" w:rsidRPr="0017616F" w:rsidRDefault="00BB4FD3" w:rsidP="0025768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616F">
        <w:rPr>
          <w:rFonts w:ascii="Times New Roman" w:hAnsi="Times New Roman" w:cs="Times New Roman"/>
          <w:sz w:val="28"/>
          <w:szCs w:val="28"/>
        </w:rPr>
        <w:t>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616F">
        <w:rPr>
          <w:rFonts w:ascii="Times New Roman" w:hAnsi="Times New Roman" w:cs="Times New Roman"/>
          <w:sz w:val="28"/>
          <w:szCs w:val="28"/>
        </w:rPr>
        <w:t>Тура 2006г.</w:t>
      </w:r>
      <w:r>
        <w:rPr>
          <w:rFonts w:ascii="Times New Roman" w:hAnsi="Times New Roman" w:cs="Times New Roman"/>
          <w:sz w:val="28"/>
          <w:szCs w:val="28"/>
        </w:rPr>
        <w:t xml:space="preserve"> - утверждена м</w:t>
      </w:r>
      <w:r w:rsidRPr="0017616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"Эвенкийский Этнопедагогический Центр повышения квалификации" </w:t>
      </w:r>
    </w:p>
    <w:p w:rsidR="00BB4FD3" w:rsidRDefault="00BB4FD3" w:rsidP="0025768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BB4FD3" w:rsidRPr="002269CE" w:rsidRDefault="00BB4FD3" w:rsidP="00257688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BB4FD3" w:rsidRDefault="00BB4FD3" w:rsidP="00257688">
      <w:pPr>
        <w:ind w:firstLine="426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Задачи: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Дальнейшее развитие кондиционных и координационных способностей.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Закрепление потребности к регулярным занятиям физическими упражнениями и избранным видом спорта.</w:t>
      </w:r>
    </w:p>
    <w:p w:rsidR="00BB4FD3" w:rsidRDefault="00BB4FD3" w:rsidP="00257688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самообладания.</w:t>
      </w:r>
    </w:p>
    <w:p w:rsidR="00BB4FD3" w:rsidRPr="002269CE" w:rsidRDefault="00BB4FD3" w:rsidP="0025768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269CE">
        <w:rPr>
          <w:rFonts w:ascii="Times New Roman" w:hAnsi="Times New Roman"/>
          <w:b/>
          <w:sz w:val="28"/>
          <w:szCs w:val="28"/>
          <w:u w:val="single"/>
        </w:rPr>
        <w:t>Для реализации программного содержания в учебном процессе использую учебники: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69CE">
        <w:rPr>
          <w:rFonts w:ascii="Times New Roman" w:hAnsi="Times New Roman"/>
          <w:sz w:val="28"/>
          <w:szCs w:val="28"/>
        </w:rPr>
        <w:t>Физическая культура: 10–11 классы / под ред. В. И. Ляха. – М.: Просвещение, 2008</w:t>
      </w:r>
    </w:p>
    <w:p w:rsidR="00BB4FD3" w:rsidRDefault="00BB4FD3" w:rsidP="00257688">
      <w:pPr>
        <w:pStyle w:val="ParagraphStyle"/>
        <w:spacing w:before="120"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BB4FD3" w:rsidRDefault="00BB4FD3" w:rsidP="00257688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71"/>
        <w:gridCol w:w="2976"/>
      </w:tblGrid>
      <w:tr w:rsidR="00BB4FD3" w:rsidRPr="00E47F99" w:rsidTr="00E47F99">
        <w:tc>
          <w:tcPr>
            <w:tcW w:w="6771" w:type="dxa"/>
            <w:vMerge w:val="restart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BB4FD3" w:rsidRPr="00E47F99" w:rsidTr="00E47F99">
        <w:tc>
          <w:tcPr>
            <w:tcW w:w="6771" w:type="dxa"/>
            <w:vMerge/>
            <w:vAlign w:val="center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1. Базовая часть: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85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48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14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2. Вариативная часть: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14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14</w:t>
            </w:r>
          </w:p>
        </w:tc>
      </w:tr>
      <w:tr w:rsidR="00BB4FD3" w:rsidRPr="00E47F99" w:rsidTr="00E47F99">
        <w:tc>
          <w:tcPr>
            <w:tcW w:w="6771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976" w:type="dxa"/>
          </w:tcPr>
          <w:p w:rsidR="00BB4FD3" w:rsidRPr="00E47F99" w:rsidRDefault="00BB4FD3" w:rsidP="00E47F99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E47F99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99</w:t>
            </w:r>
          </w:p>
        </w:tc>
      </w:tr>
    </w:tbl>
    <w:p w:rsidR="00BB4FD3" w:rsidRDefault="00BB4FD3" w:rsidP="00257688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Зданевича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4FD3" w:rsidRPr="00F46DBF" w:rsidRDefault="00BB4FD3" w:rsidP="00257688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прохождение программы отводится 102 часа из расчета 3 часа в неделю. Количество часов сокращенно в связи с праздничными днями </w:t>
      </w:r>
      <w:r w:rsidRPr="00257688">
        <w:rPr>
          <w:rFonts w:ascii="Times New Roman" w:hAnsi="Times New Roman"/>
          <w:sz w:val="28"/>
          <w:szCs w:val="28"/>
          <w:highlight w:val="yellow"/>
        </w:rPr>
        <w:t>(9.05.17), итого 101 часов.</w:t>
      </w:r>
    </w:p>
    <w:p w:rsidR="00BB4FD3" w:rsidRPr="003457C8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457C8">
        <w:rPr>
          <w:rFonts w:ascii="Times New Roman" w:hAnsi="Times New Roman" w:cs="Times New Roman"/>
          <w:b/>
          <w:sz w:val="28"/>
          <w:szCs w:val="28"/>
        </w:rPr>
        <w:t xml:space="preserve">Учитывая климатические условия, в </w:t>
      </w:r>
      <w:r w:rsidRPr="003457C8">
        <w:rPr>
          <w:rFonts w:ascii="Times New Roman" w:hAnsi="Times New Roman" w:cs="Times New Roman"/>
          <w:b/>
          <w:i/>
          <w:iCs/>
          <w:sz w:val="28"/>
          <w:szCs w:val="28"/>
        </w:rPr>
        <w:t>базовую часть</w:t>
      </w:r>
      <w:r w:rsidRPr="003457C8">
        <w:rPr>
          <w:rFonts w:ascii="Times New Roman" w:hAnsi="Times New Roman" w:cs="Times New Roman"/>
          <w:b/>
          <w:iCs/>
          <w:sz w:val="28"/>
          <w:szCs w:val="28"/>
        </w:rPr>
        <w:t xml:space="preserve"> внесены изменения, к часам спортивные игры добавлены часы за счет уменьшения часов разделах:</w:t>
      </w:r>
    </w:p>
    <w:p w:rsidR="00BB4FD3" w:rsidRPr="006867FD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Гимнастика с элементами акробатики – 4ч.,</w:t>
      </w:r>
    </w:p>
    <w:p w:rsidR="00BB4FD3" w:rsidRPr="006867FD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Легка атлетика – 5ч.,</w:t>
      </w:r>
    </w:p>
    <w:p w:rsidR="00BB4FD3" w:rsidRPr="006867FD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BB4FD3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67FD">
        <w:rPr>
          <w:rFonts w:ascii="Times New Roman" w:hAnsi="Times New Roman" w:cs="Times New Roman"/>
          <w:iCs/>
          <w:sz w:val="28"/>
          <w:szCs w:val="28"/>
        </w:rPr>
        <w:t>- Элементы единоборств – 7ч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BB4FD3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по:</w:t>
      </w:r>
    </w:p>
    <w:p w:rsidR="00BB4FD3" w:rsidRPr="00FA7067" w:rsidRDefault="00BB4FD3" w:rsidP="0025768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B4FD3" w:rsidRPr="00755F0F" w:rsidRDefault="00BB4FD3" w:rsidP="002576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55F0F">
        <w:rPr>
          <w:rFonts w:ascii="Times New Roman" w:hAnsi="Times New Roman"/>
          <w:b/>
          <w:bCs/>
          <w:sz w:val="28"/>
          <w:szCs w:val="28"/>
        </w:rPr>
        <w:t>Основы знаний о физической культуре, умения и навыки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Социокультурные основы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/>
          <w:sz w:val="28"/>
          <w:szCs w:val="28"/>
        </w:rPr>
        <w:t xml:space="preserve"> 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Психолого-педагогические основы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спортивно-масовых мероприятий. Способы регулирования массы тела.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Медико-биологические основы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класс.</w:t>
      </w:r>
      <w:r>
        <w:rPr>
          <w:rFonts w:ascii="Times New Roman" w:hAnsi="Times New Roman"/>
          <w:sz w:val="28"/>
          <w:szCs w:val="28"/>
        </w:rPr>
        <w:t xml:space="preserve"> 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</w:r>
    </w:p>
    <w:p w:rsidR="00BB4FD3" w:rsidRDefault="00BB4FD3" w:rsidP="00257688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Приемы саморегуляции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классы.</w:t>
      </w:r>
      <w:r>
        <w:rPr>
          <w:rFonts w:ascii="Times New Roman" w:hAnsi="Times New Roman"/>
          <w:sz w:val="28"/>
          <w:szCs w:val="28"/>
        </w:rPr>
        <w:t xml:space="preserve"> Аутогенная тренировка. Психомышечная и психорегулирующая тренировки. Элементы йоги.</w:t>
      </w:r>
    </w:p>
    <w:p w:rsidR="00BB4FD3" w:rsidRDefault="00BB4FD3" w:rsidP="00257688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Баскетбол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классы.</w:t>
      </w:r>
      <w:r>
        <w:rPr>
          <w:rFonts w:ascii="Times New Roman" w:hAnsi="Times New Roman"/>
          <w:sz w:val="28"/>
          <w:szCs w:val="28"/>
        </w:rPr>
        <w:t xml:space="preserve"> Терминология баскетбола. Влияние игровых упражнений на  развитие координационных способностей, психохимические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Самоконтроль и дозирование нагрузки при занятиях баскетболом.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Волейбол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классы.</w:t>
      </w:r>
      <w:r>
        <w:rPr>
          <w:rFonts w:ascii="Times New Roman" w:hAnsi="Times New Roman"/>
          <w:sz w:val="28"/>
          <w:szCs w:val="28"/>
        </w:rPr>
        <w:t xml:space="preserve"> Терминология волейбола. Влияние игровых упражнений на развитие координациионных способностей, психохимические процессы, воспитание нравственных и волевых качеств.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Гимнастика с элементами акробатики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классы.</w:t>
      </w:r>
      <w:r>
        <w:rPr>
          <w:rFonts w:ascii="Times New Roman" w:hAnsi="Times New Roman"/>
          <w:sz w:val="28"/>
          <w:szCs w:val="28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BB4FD3" w:rsidRDefault="00BB4FD3" w:rsidP="00257688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Легкая атлетика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классы.</w:t>
      </w:r>
      <w:r>
        <w:rPr>
          <w:rFonts w:ascii="Times New Roman" w:hAnsi="Times New Roman"/>
          <w:sz w:val="28"/>
          <w:szCs w:val="28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BB4FD3" w:rsidRPr="006B2E57" w:rsidRDefault="00BB4FD3" w:rsidP="00257688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B2E57">
        <w:rPr>
          <w:rFonts w:ascii="Times New Roman" w:hAnsi="Times New Roman"/>
          <w:b/>
          <w:bCs/>
          <w:sz w:val="28"/>
          <w:szCs w:val="28"/>
        </w:rPr>
        <w:t>Лыжная подготовка</w:t>
      </w:r>
    </w:p>
    <w:p w:rsidR="00BB4FD3" w:rsidRPr="006B2E57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6B2E57">
        <w:rPr>
          <w:rFonts w:ascii="Times New Roman" w:hAnsi="Times New Roman"/>
          <w:b/>
          <w:bCs/>
          <w:iCs/>
          <w:sz w:val="28"/>
          <w:szCs w:val="28"/>
        </w:rPr>
        <w:t>11 классы.</w:t>
      </w:r>
      <w:r w:rsidRPr="006B2E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B2E57">
        <w:rPr>
          <w:rFonts w:ascii="Times New Roman" w:hAnsi="Times New Roman"/>
          <w:sz w:val="28"/>
          <w:szCs w:val="28"/>
        </w:rPr>
        <w:t>Терминология лыжной подготовки. Правила и организация проведения соревнований. Техника безопасности при проведении соревнований и занятий. Подготовка мест проведения занятий.</w:t>
      </w:r>
    </w:p>
    <w:p w:rsidR="00BB4FD3" w:rsidRPr="006B2E57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/>
          <w:b/>
          <w:sz w:val="28"/>
          <w:szCs w:val="28"/>
        </w:rPr>
      </w:pPr>
      <w:r w:rsidRPr="006B2E57">
        <w:rPr>
          <w:rFonts w:ascii="Times New Roman" w:hAnsi="Times New Roman"/>
          <w:b/>
          <w:sz w:val="28"/>
          <w:szCs w:val="28"/>
        </w:rPr>
        <w:t>Национальные виды спорта</w:t>
      </w:r>
    </w:p>
    <w:p w:rsidR="00BB4FD3" w:rsidRPr="006B2E57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6B2E57">
        <w:rPr>
          <w:rFonts w:ascii="Times New Roman" w:hAnsi="Times New Roman"/>
          <w:b/>
          <w:bCs/>
          <w:iCs/>
          <w:sz w:val="28"/>
          <w:szCs w:val="28"/>
        </w:rPr>
        <w:t>11 классы.</w:t>
      </w:r>
      <w:r w:rsidRPr="006B2E57">
        <w:rPr>
          <w:rFonts w:ascii="Times New Roman" w:hAnsi="Times New Roman"/>
          <w:sz w:val="28"/>
          <w:szCs w:val="28"/>
        </w:rPr>
        <w:t xml:space="preserve"> Правила организации и проведения соревнований. Техника безопасности при проведении соревнований и занятий.</w:t>
      </w:r>
    </w:p>
    <w:p w:rsidR="00BB4FD3" w:rsidRPr="006B2E57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BB4FD3" w:rsidRPr="006B2E57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/>
          <w:b/>
          <w:sz w:val="28"/>
          <w:szCs w:val="28"/>
        </w:rPr>
      </w:pPr>
      <w:r w:rsidRPr="006B2E57">
        <w:rPr>
          <w:rFonts w:ascii="Times New Roman" w:hAnsi="Times New Roman"/>
          <w:b/>
          <w:sz w:val="28"/>
          <w:szCs w:val="28"/>
        </w:rPr>
        <w:t>Элементы единоборств</w:t>
      </w:r>
    </w:p>
    <w:p w:rsidR="00BB4FD3" w:rsidRDefault="00BB4FD3" w:rsidP="00257688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/>
          <w:sz w:val="28"/>
          <w:szCs w:val="28"/>
        </w:rPr>
      </w:pPr>
      <w:r w:rsidRPr="006B2E57">
        <w:rPr>
          <w:rFonts w:ascii="Times New Roman" w:hAnsi="Times New Roman"/>
          <w:b/>
          <w:bCs/>
          <w:iCs/>
          <w:sz w:val="28"/>
          <w:szCs w:val="28"/>
        </w:rPr>
        <w:t>11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классы.</w:t>
      </w:r>
      <w:r>
        <w:rPr>
          <w:rFonts w:ascii="Times New Roman" w:hAnsi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/>
          <w:sz w:val="28"/>
          <w:szCs w:val="28"/>
        </w:rPr>
      </w:pPr>
    </w:p>
    <w:p w:rsidR="00BB4FD3" w:rsidRDefault="00BB4FD3" w:rsidP="00257688">
      <w:pPr>
        <w:autoSpaceDE w:val="0"/>
        <w:autoSpaceDN w:val="0"/>
        <w:adjustRightInd w:val="0"/>
        <w:spacing w:after="120"/>
        <w:ind w:firstLine="57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Учащиеся должны уметь демонстрировать: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86"/>
        <w:gridCol w:w="5334"/>
        <w:gridCol w:w="1097"/>
        <w:gridCol w:w="1083"/>
      </w:tblGrid>
      <w:tr w:rsidR="00BB4FD3" w:rsidRPr="00E47F99" w:rsidTr="00AC078E">
        <w:trPr>
          <w:tblCellSpacing w:w="0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Физические</w:t>
            </w:r>
          </w:p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способности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Бег 100 м/с</w:t>
            </w:r>
          </w:p>
          <w:p w:rsidR="00BB4FD3" w:rsidRPr="00E47F99" w:rsidRDefault="00BB4FD3" w:rsidP="00AC078E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Бег 30 м/с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14,3</w:t>
            </w:r>
          </w:p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17,5</w:t>
            </w:r>
          </w:p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К выносливости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E47F99">
                <w:rPr>
                  <w:rFonts w:ascii="Times New Roman" w:hAnsi="Times New Roman"/>
                  <w:sz w:val="24"/>
                  <w:szCs w:val="24"/>
                </w:rPr>
                <w:t>2000 м</w:t>
              </w:r>
            </w:smartTag>
            <w:r w:rsidRPr="00E47F99">
              <w:rPr>
                <w:rFonts w:ascii="Times New Roman" w:hAnsi="Times New Roman"/>
                <w:sz w:val="24"/>
                <w:szCs w:val="24"/>
              </w:rPr>
              <w:t>, мин, с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</w:tr>
      <w:tr w:rsidR="00BB4FD3" w:rsidRPr="00E47F99" w:rsidTr="00AC078E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E47F99">
                <w:rPr>
                  <w:rFonts w:ascii="Times New Roman" w:hAnsi="Times New Roman"/>
                  <w:sz w:val="24"/>
                  <w:szCs w:val="24"/>
                </w:rPr>
                <w:t>3000 м</w:t>
              </w:r>
            </w:smartTag>
            <w:r w:rsidRPr="00E47F99">
              <w:rPr>
                <w:rFonts w:ascii="Times New Roman" w:hAnsi="Times New Roman"/>
                <w:sz w:val="24"/>
                <w:szCs w:val="24"/>
              </w:rPr>
              <w:t>, мин, с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13.30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4FD3" w:rsidRPr="00E47F99" w:rsidRDefault="00BB4FD3" w:rsidP="00AC07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F99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</w:tbl>
    <w:p w:rsidR="00BB4FD3" w:rsidRDefault="00BB4FD3"/>
    <w:p w:rsidR="00BB4FD3" w:rsidRDefault="00BB4FD3">
      <w:pPr>
        <w:sectPr w:rsidR="00BB4F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4FD3" w:rsidRPr="005F2951" w:rsidRDefault="00BB4FD3" w:rsidP="00257688">
      <w:pPr>
        <w:jc w:val="center"/>
        <w:rPr>
          <w:rFonts w:ascii="Times New Roman" w:hAnsi="Times New Roman"/>
          <w:sz w:val="28"/>
        </w:rPr>
      </w:pPr>
      <w:r w:rsidRPr="005F2951">
        <w:rPr>
          <w:rFonts w:ascii="Times New Roman" w:hAnsi="Times New Roman"/>
          <w:sz w:val="28"/>
        </w:rPr>
        <w:t>КАЛЕНДАРНО-ТЕМАТИЧАСКИЙ ПЛАН</w:t>
      </w:r>
    </w:p>
    <w:p w:rsidR="00BB4FD3" w:rsidRPr="005F2951" w:rsidRDefault="00BB4FD3" w:rsidP="0025768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 класс.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6945"/>
        <w:gridCol w:w="709"/>
        <w:gridCol w:w="709"/>
        <w:gridCol w:w="1701"/>
        <w:gridCol w:w="1134"/>
        <w:gridCol w:w="925"/>
        <w:gridCol w:w="925"/>
        <w:gridCol w:w="1552"/>
      </w:tblGrid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№</w:t>
            </w:r>
          </w:p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урока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Наименование разделов и</w:t>
            </w:r>
          </w:p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тем урока.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Кол-во</w:t>
            </w:r>
          </w:p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Часов.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Требования к уровню </w:t>
            </w:r>
          </w:p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подготовленности обучающихся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402" w:type="dxa"/>
            <w:gridSpan w:val="3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E47F99">
              <w:rPr>
                <w:rFonts w:ascii="Times New Roman" w:hAnsi="Times New Roman"/>
                <w:sz w:val="28"/>
              </w:rPr>
              <w:t>Дата</w:t>
            </w:r>
          </w:p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</w:rPr>
              <w:t>Проведения.</w:t>
            </w: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фактически</w:t>
            </w: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BB4FD3" w:rsidRPr="001926CD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E47F99">
              <w:rPr>
                <w:rFonts w:ascii="Times New Roman" w:hAnsi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47F99">
                <w:rPr>
                  <w:rFonts w:ascii="Times New Roman" w:hAnsi="Times New Roman"/>
                  <w:sz w:val="28"/>
                  <w:szCs w:val="28"/>
                </w:rPr>
                <w:t>40 м</w:t>
              </w:r>
            </w:smartTag>
            <w:r w:rsidRPr="00E47F99">
              <w:rPr>
                <w:rFonts w:ascii="Times New Roman" w:hAnsi="Times New Roman"/>
                <w:sz w:val="28"/>
                <w:szCs w:val="28"/>
              </w:rPr>
              <w:t>. Стартовый разгон. Бег по дистанции 70–80 м. Специальные беговые упражнения. Развитие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01.09.17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47F99">
                <w:rPr>
                  <w:rFonts w:ascii="Times New Roman" w:hAnsi="Times New Roman"/>
                  <w:sz w:val="28"/>
                  <w:szCs w:val="28"/>
                </w:rPr>
                <w:t>40 м</w:t>
              </w:r>
            </w:smartTag>
            <w:r w:rsidRPr="00E47F99">
              <w:rPr>
                <w:rFonts w:ascii="Times New Roman" w:hAnsi="Times New Roman"/>
                <w:sz w:val="28"/>
                <w:szCs w:val="28"/>
              </w:rPr>
              <w:t>. Стартовый разгон. Бег по дистанции 70–80 м. Эстафетный бег. Метание меча на дальность с 5–6 беговых шагов. Челночный бег.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E47F99">
                <w:rPr>
                  <w:rFonts w:ascii="Times New Roman" w:hAnsi="Times New Roman"/>
                  <w:sz w:val="20"/>
                  <w:szCs w:val="20"/>
                </w:rPr>
                <w:t>60 м</w:t>
              </w:r>
            </w:smartTag>
            <w:r w:rsidRPr="00E47F99">
              <w:rPr>
                <w:rFonts w:ascii="Times New Roman" w:hAnsi="Times New Roman"/>
                <w:sz w:val="20"/>
                <w:szCs w:val="20"/>
              </w:rPr>
              <w:t xml:space="preserve"> с максимальной скоростью с низкого старта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05.09.17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47F99">
                <w:rPr>
                  <w:rFonts w:ascii="Times New Roman" w:hAnsi="Times New Roman"/>
                  <w:sz w:val="28"/>
                  <w:szCs w:val="28"/>
                </w:rPr>
                <w:t>40 м</w:t>
              </w:r>
            </w:smartTag>
            <w:r w:rsidRPr="00E47F99">
              <w:rPr>
                <w:rFonts w:ascii="Times New Roman" w:hAnsi="Times New Roman"/>
                <w:sz w:val="28"/>
                <w:szCs w:val="28"/>
              </w:rPr>
              <w:t>. Стартовый разгон. Бег по дистанции 70–80 м. Финиширование. Эстафетный бег. Метание гранаты из различных положений.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пробегать 60м с максимальной скоростью с низкого старта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06.09.17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47F99">
                <w:rPr>
                  <w:rFonts w:ascii="Times New Roman" w:hAnsi="Times New Roman"/>
                  <w:sz w:val="28"/>
                  <w:szCs w:val="28"/>
                </w:rPr>
                <w:t>100 м</w:t>
              </w:r>
            </w:smartTag>
            <w:r w:rsidRPr="00E47F99">
              <w:rPr>
                <w:rFonts w:ascii="Times New Roman" w:hAnsi="Times New Roman"/>
                <w:sz w:val="28"/>
                <w:szCs w:val="28"/>
              </w:rPr>
              <w:t>. Эстафетный бег. Метание гранаты на дальность.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пробегать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E47F99">
                <w:rPr>
                  <w:rFonts w:ascii="Times New Roman" w:hAnsi="Times New Roman"/>
                  <w:sz w:val="20"/>
                  <w:szCs w:val="20"/>
                </w:rPr>
                <w:t>100 м</w:t>
              </w:r>
            </w:smartTag>
            <w:r w:rsidRPr="00E47F99">
              <w:rPr>
                <w:rFonts w:ascii="Times New Roman" w:hAnsi="Times New Roman"/>
                <w:sz w:val="20"/>
                <w:szCs w:val="20"/>
              </w:rPr>
              <w:t xml:space="preserve"> с максимальной скоростью.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«5» –13,5;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«4» –14,0;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«3» –14,3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08.09.17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15 минут. Преодоление горизонтальных препятствий.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12.09.17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13.09.17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9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Уметь совершать прыжок в длину после быстрого разбега с 13–15 беговых шагов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«5» – 450 см;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«4» – 420 см;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«3» – 410 см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15.09.17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19.09.17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20.09.17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2000 м на результат.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«5» – 13,50;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«4» – 14,50;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«3» – 15;50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22.09.17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BB4FD3" w:rsidRPr="001926CD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Инструктаж по ТБ. Специальная разминка футболиста. Повторение правил игры. Совершенствование техники ведения.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с/и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26.09.17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Специальная разминка футболиста. Повторение правил игры. Эстафеты. Развитие скоростно - силовых качеств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27.09.17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 Развитие скоростно - силовых качеств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29.09.17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03.10.17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Прием и остановка мяча «грудью». Учебная игра по упрощенным правилам. Развитие скоростно - 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04.10.17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Специальная разминка футболиста. Дальняя передача и удар по воротам. Учебная игра по упрощенным правилам.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06.10.17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Дальняя передача и удар по воротам. Учебная игра по упрощенным правилам. Развитие скоростно - силовых качеств.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10.10.17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Приём и передача мяча головой. Учебная игра по упрощенным правилам. Развитие скоростно - 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11.10.17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Приём и передача мяча головой. Штрафной удар. Развитие скоростно - 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13.10.17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Удар по воротам. Подача угловых. Штрафной удар. Развитие скоростно - 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Техника штрафного удара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56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игра.</w:t>
            </w:r>
          </w:p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45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Соблюдения правил игры.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45"/>
        </w:trPr>
        <w:tc>
          <w:tcPr>
            <w:tcW w:w="534" w:type="dxa"/>
          </w:tcPr>
          <w:p w:rsidR="00BB4FD3" w:rsidRPr="001926CD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945" w:type="dxa"/>
          </w:tcPr>
          <w:p w:rsidR="00BB4FD3" w:rsidRPr="00E47F99" w:rsidRDefault="00BB4FD3" w:rsidP="001926C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игра.</w:t>
            </w:r>
          </w:p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1926CD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1926C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1926CD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27.10.17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II </w:t>
            </w: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Инструктаж по ТБ. 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с/и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Верхняя передача мяча в парах с шагом. Прием мяча двумя руками снизу. Позиционное нападение. Учебная игра. Развитие координационных способностей.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Комбинации из передвижений и остановок игрока. Верхняя передача мяча в парах с шагом. Прямой нападающий удар. Позиционное нападение. Учебная игра.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414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Комбинации из передвижений и остановок игрока. Прием мяча двумя руками снизу. Нападение через 3-ю зону. Учебная игра.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183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28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Верхняя передача мяча в шеренгах со сменой мест. Прямой нападающий удар через сетку. Нападение через 3-ю зону. Учебная игра.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Верхняя передача мяча в шеренгах со сменой мест. Прямой нападающий удар через сетку. Нападение через 3-ю зону. Учебная игра.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Верхняя передача мяча в прыжке. Прием мяча двумя руками снизу. Нападение через 3-ю зону. Одиночное блокирование. Учебная игра.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Верхняя передача мяча в тройках. Прямой нападающий удар через сетку. Групповое блокирование. Верхняя прямая подача прием подачи. Учебная игра.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825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нападающего удара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705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480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Инструктаж по ТБ. Повороты в движении. Перестроение из колонны по одному в колонну по два.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Вис прогнувшись, переход в упор. Основы ритмической гимнастики. Базовые шаги аэробики.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 Основы ритмической гимнастики.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Мальчики: 9–7–5;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девочки: 17–15–8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Повороты в движении. 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Подъем переворотом. Базовые шаги аэробики. Развитие выносливости и координации.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Подъем переворотом. Лазание по канату в два приема без помощи рук. Упражнение на  гимнастической скамейке. Базовые шаги аэробики.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выполнять лазанье по канату,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Подтягивание на перекладине. Лазание по канату на скорость. Сед углом. Стоя на коленях, наклон назад.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Длинный кувырок через препятствие 90 см. Стойка на руках с помощью. Кувырок назад из стойки на руках.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Комбинация из разученных элементов. Опорный прыжок. Развитие координационных способностей.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Комбинация из разученных элементов (длинный кувырок, стойка на руках и голове, кувырок вперед). Опорный прыжок через гимнастического козла.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Длинный кувырок через препятствие 90 см. Стойка на руках с помощью. Кувырок назад через стойку на руках.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штрафного броска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Сочетание приемов: ведение, бросок. Индивидуальные действия в защите (вырывание, выбивание, накрытие броска). Нападение через заслон. Развитие скоростных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450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510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Развитие скоростных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ведения мяча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Ведение мяча с сопротивлением.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Бросок мяча в прыжке со средней дистанции с сопротивлением. Сочетание приемов: ведение, передача, бросок. Нападение против зонной защиты. Нападение через заслон. Развитие координационных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передачи мяча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199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ован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ие ЗУН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в игре или 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игровой 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ситуации тактико-технические действия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94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15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60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630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23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165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проведения соревнований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17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Оценка техники выполнения 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Метание Маута.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Повторение техники собирания маута. Развитие координационных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собирания маута и броска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собирания маута и броска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Выполнение техники метания маута, на точность (ю), на технику (д).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собирания маута и броска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прыжков ч/з нарты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прыжков ч/з нарты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Выполнение техники прыжка через нарты количество (ю), техника (д).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прыжков ч/з нарты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Метание топора на результат (ю), на технику (д). Развития скоростно-силовых качеств.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Техника безопасности во время занятий лыжной подготовкой. Скользящий шаг без палок и с палками. Попеременный двухшажный ход. Подъем в гору скользящим шагом.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Освоение нового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материала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Торможение и поворот упором. Переход  с одновременных ходов на попеременные. Переход  с одновременных ходов на попеременные. Преодоление подъемов и препятствий.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Преодоление подъемов и препятствий. Прохождение дистанции до 5км (д); 6км (ю). Коньковый ход. Повороты переступанием в движении.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Переход  с одновременных ходов на попеременные. Преодоление подъемов и препятствий. Переход с попеременных ходов на одновременные. Прохождение дистанции до 5км (д); 6км (ю).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70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Коньковый ход. Переход с одновременных ходов на попеременные. Преодоление склонов.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60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Переход  с одновременных ходов на попеременные. Преодоление подъемов и препятствий. Прохождение дистанции до 5км (д); 6км (ю).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85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Преодоление подъемов и препятствий. Прохождение дистанции до 5км (д); 6км (ю).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45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 Учебная игра.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с/и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375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285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1965"/>
        </w:trPr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990"/>
        </w:trPr>
        <w:tc>
          <w:tcPr>
            <w:tcW w:w="5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6945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Уметь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Оценка соблюдения правил игры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rPr>
          <w:trHeight w:val="960"/>
        </w:trPr>
        <w:tc>
          <w:tcPr>
            <w:tcW w:w="534" w:type="dxa"/>
            <w:vMerge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</w:rPr>
              <w:t>ЛЕГКАЯ АТЛЕТИКА.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Низкий старт 30 м. Бег по дистанции 70–90 м. Стартовый разбег. Прыжок в высоту с 11–13 шагов разбега.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>Знать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20 минут. Преодоление вертикальных препятствий.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25 минут. Преодоление горизонтальных препятствий. Специальные беговые упражнения. Спортивные игры (футбол). Развитие выносливости.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25 минут, преодолевать горизонтальные препятствия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Мальчики: 13–9,3; 10–9,6.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 xml:space="preserve">Девочки: 10–9,8; </w:t>
            </w:r>
          </w:p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7–10,0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6945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Бег на результат 3000 м. Развитие выносливости.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Уметь </w:t>
            </w:r>
            <w:r w:rsidRPr="00E47F99">
              <w:rPr>
                <w:rFonts w:ascii="Times New Roman" w:hAnsi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BB4FD3" w:rsidRPr="00E47F99" w:rsidRDefault="00BB4FD3" w:rsidP="00E47F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47F9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B4FD3" w:rsidRPr="00E47F99" w:rsidTr="00E47F99">
        <w:tc>
          <w:tcPr>
            <w:tcW w:w="534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B4FD3" w:rsidRPr="00E47F99" w:rsidRDefault="00BB4FD3" w:rsidP="00E47F9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7F99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2" w:type="dxa"/>
          </w:tcPr>
          <w:p w:rsidR="00BB4FD3" w:rsidRPr="00E47F99" w:rsidRDefault="00BB4FD3" w:rsidP="00E47F9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B4FD3" w:rsidRDefault="00BB4FD3"/>
    <w:sectPr w:rsidR="00BB4FD3" w:rsidSect="00257688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7688"/>
    <w:rsid w:val="00024609"/>
    <w:rsid w:val="00126CED"/>
    <w:rsid w:val="0017616F"/>
    <w:rsid w:val="001926CD"/>
    <w:rsid w:val="002269CE"/>
    <w:rsid w:val="00257688"/>
    <w:rsid w:val="0027111B"/>
    <w:rsid w:val="003457C8"/>
    <w:rsid w:val="003B490C"/>
    <w:rsid w:val="005E50D0"/>
    <w:rsid w:val="005F2951"/>
    <w:rsid w:val="006867FD"/>
    <w:rsid w:val="006B2E57"/>
    <w:rsid w:val="006B3FD8"/>
    <w:rsid w:val="006B49C1"/>
    <w:rsid w:val="00755F0F"/>
    <w:rsid w:val="00AC078E"/>
    <w:rsid w:val="00B95238"/>
    <w:rsid w:val="00BA5B35"/>
    <w:rsid w:val="00BB4FD3"/>
    <w:rsid w:val="00C42AF8"/>
    <w:rsid w:val="00D354C3"/>
    <w:rsid w:val="00E47F99"/>
    <w:rsid w:val="00F46DBF"/>
    <w:rsid w:val="00FA7067"/>
    <w:rsid w:val="00FC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6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25768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25768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257688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57688"/>
    <w:rPr>
      <w:rFonts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18</Pages>
  <Words>3889</Words>
  <Characters>22168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Учитель</cp:lastModifiedBy>
  <cp:revision>8</cp:revision>
  <dcterms:created xsi:type="dcterms:W3CDTF">2017-10-12T02:46:00Z</dcterms:created>
  <dcterms:modified xsi:type="dcterms:W3CDTF">2017-10-24T03:05:00Z</dcterms:modified>
</cp:coreProperties>
</file>